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4D" w:rsidRDefault="00812D47" w:rsidP="007B615E">
      <w:pPr>
        <w:spacing w:after="240"/>
        <w:ind w:left="10631"/>
        <w:rPr>
          <w:sz w:val="18"/>
          <w:szCs w:val="18"/>
        </w:rPr>
      </w:pPr>
      <w:r>
        <w:rPr>
          <w:sz w:val="18"/>
          <w:szCs w:val="18"/>
        </w:rPr>
        <w:t xml:space="preserve">Приложение № </w:t>
      </w:r>
      <w:r w:rsidR="008C1D7D">
        <w:rPr>
          <w:sz w:val="18"/>
          <w:szCs w:val="18"/>
        </w:rPr>
        <w:t>10</w:t>
      </w:r>
      <w:r w:rsidRPr="001D0262">
        <w:rPr>
          <w:sz w:val="18"/>
          <w:szCs w:val="18"/>
        </w:rPr>
        <w:br/>
      </w:r>
      <w:r>
        <w:rPr>
          <w:sz w:val="18"/>
          <w:szCs w:val="18"/>
        </w:rPr>
        <w:t>к Порядку учета Федеральным казначейством поступлений в бюджетную систему</w:t>
      </w:r>
      <w:r>
        <w:rPr>
          <w:sz w:val="18"/>
          <w:szCs w:val="18"/>
        </w:rPr>
        <w:br/>
        <w:t>Российской Федерации и их распределения между бюджетами бюджетной системы Российской Федерации, утвержденному Приказом Министерства фин</w:t>
      </w:r>
      <w:r w:rsidR="008C1D7D">
        <w:rPr>
          <w:sz w:val="18"/>
          <w:szCs w:val="18"/>
        </w:rPr>
        <w:t>ансов Российской Федерации</w:t>
      </w:r>
      <w:r w:rsidR="008C1D7D">
        <w:rPr>
          <w:sz w:val="18"/>
          <w:szCs w:val="18"/>
        </w:rPr>
        <w:br/>
        <w:t>от 18.12.2013 № 125</w:t>
      </w:r>
      <w:r>
        <w:rPr>
          <w:sz w:val="18"/>
          <w:szCs w:val="18"/>
        </w:rPr>
        <w:t>н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3458"/>
        <w:gridCol w:w="397"/>
        <w:gridCol w:w="5897"/>
        <w:gridCol w:w="1559"/>
        <w:gridCol w:w="1247"/>
      </w:tblGrid>
      <w:tr w:rsidR="00812D47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ind w:right="57"/>
              <w:jc w:val="right"/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12D47" w:rsidRDefault="00812D47">
            <w:pPr>
              <w:jc w:val="center"/>
            </w:pPr>
            <w:r>
              <w:t>Коды</w:t>
            </w:r>
          </w:p>
        </w:tc>
      </w:tr>
      <w:tr w:rsidR="00812D47">
        <w:trPr>
          <w:cantSplit/>
        </w:trPr>
        <w:tc>
          <w:tcPr>
            <w:tcW w:w="1230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>о нормативах распределения поступлений между бюджетами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812D47">
            <w:pPr>
              <w:ind w:right="57"/>
              <w:jc w:val="right"/>
            </w:pPr>
            <w:r>
              <w:t>Форма по КФД</w:t>
            </w:r>
          </w:p>
        </w:tc>
        <w:tc>
          <w:tcPr>
            <w:tcW w:w="124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812D47">
            <w:pPr>
              <w:jc w:val="center"/>
            </w:pPr>
            <w:r>
              <w:t>0531457</w:t>
            </w:r>
          </w:p>
        </w:tc>
      </w:tr>
      <w:tr w:rsidR="00812D47">
        <w:trPr>
          <w:cantSplit/>
        </w:trPr>
        <w:tc>
          <w:tcPr>
            <w:tcW w:w="60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8C79E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465CE">
              <w:rPr>
                <w:sz w:val="22"/>
                <w:szCs w:val="22"/>
              </w:rPr>
              <w:t>6</w:t>
            </w:r>
          </w:p>
        </w:tc>
        <w:tc>
          <w:tcPr>
            <w:tcW w:w="58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812D47">
            <w:pPr>
              <w:ind w:right="57"/>
              <w:jc w:val="right"/>
            </w:pPr>
            <w:r>
              <w:t>Дата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FF772A">
            <w:pPr>
              <w:jc w:val="center"/>
            </w:pPr>
            <w:r>
              <w:t>28</w:t>
            </w:r>
            <w:r w:rsidR="008C79EC">
              <w:t>.12.201</w:t>
            </w:r>
            <w:r w:rsidR="00E465CE">
              <w:t>5</w:t>
            </w:r>
          </w:p>
        </w:tc>
      </w:tr>
      <w:tr w:rsidR="00812D47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r>
              <w:t>Финансовый орган</w:t>
            </w:r>
          </w:p>
        </w:tc>
        <w:tc>
          <w:tcPr>
            <w:tcW w:w="97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1B78CE">
            <w:r>
              <w:t>Администрация Сростинского</w:t>
            </w:r>
            <w:r w:rsidR="009B721A">
              <w:t xml:space="preserve"> сельсовета Бийского района Алтайского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812D47">
            <w:pPr>
              <w:ind w:right="57"/>
              <w:jc w:val="right"/>
            </w:pPr>
            <w:r>
              <w:t>по ОКПО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1B78CE">
            <w:pPr>
              <w:jc w:val="center"/>
            </w:pPr>
            <w:r>
              <w:t>04081314</w:t>
            </w:r>
          </w:p>
        </w:tc>
      </w:tr>
      <w:tr w:rsidR="00812D47">
        <w:trPr>
          <w:cantSplit/>
          <w:trHeight w:val="28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r>
              <w:t>Наименование бюджета</w:t>
            </w:r>
          </w:p>
        </w:tc>
        <w:tc>
          <w:tcPr>
            <w:tcW w:w="975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1A555D">
            <w:r>
              <w:t>Бюджет</w:t>
            </w:r>
            <w:r w:rsidR="00F83DD8">
              <w:t xml:space="preserve"> поселения</w:t>
            </w:r>
            <w:r w:rsidR="00E45E9A">
              <w:t xml:space="preserve"> </w:t>
            </w:r>
            <w:r w:rsidR="001B78CE">
              <w:t>Сростинского</w:t>
            </w:r>
            <w:r w:rsidR="00E45E9A">
              <w:t xml:space="preserve"> сельсовета Бийского района Алтайского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812D47">
            <w:pPr>
              <w:ind w:right="57"/>
              <w:jc w:val="right"/>
            </w:pPr>
            <w:r>
              <w:t>Номер счета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1B78CE">
            <w:pPr>
              <w:jc w:val="center"/>
            </w:pPr>
            <w:r>
              <w:t>03173026850</w:t>
            </w:r>
          </w:p>
        </w:tc>
      </w:tr>
      <w:tr w:rsidR="00812D47">
        <w:trPr>
          <w:cantSplit/>
          <w:trHeight w:val="5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r>
              <w:t xml:space="preserve">Наименование органа </w:t>
            </w:r>
            <w:r>
              <w:br/>
              <w:t>Федерального казначейства</w:t>
            </w:r>
          </w:p>
        </w:tc>
        <w:tc>
          <w:tcPr>
            <w:tcW w:w="97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D47" w:rsidRDefault="001A555D">
            <w:r>
              <w:t xml:space="preserve">УФК </w:t>
            </w:r>
            <w:r w:rsidR="00E45E9A">
              <w:t xml:space="preserve"> по Алтайскому краю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812D47">
            <w:pPr>
              <w:ind w:right="57"/>
              <w:jc w:val="right"/>
            </w:pPr>
            <w:r>
              <w:t>по КОФК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812D47" w:rsidRDefault="009B721A">
            <w:pPr>
              <w:jc w:val="center"/>
            </w:pPr>
            <w:r>
              <w:t>1764</w:t>
            </w:r>
          </w:p>
        </w:tc>
      </w:tr>
      <w:tr w:rsidR="00812D47">
        <w:trPr>
          <w:cantSplit/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r>
              <w:t>Единица измерения: руб.</w:t>
            </w:r>
          </w:p>
        </w:tc>
        <w:tc>
          <w:tcPr>
            <w:tcW w:w="97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12D47" w:rsidRDefault="00812D47"/>
        </w:tc>
        <w:tc>
          <w:tcPr>
            <w:tcW w:w="1559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812D47" w:rsidRDefault="00812D47">
            <w:pPr>
              <w:ind w:right="57"/>
              <w:jc w:val="right"/>
            </w:pPr>
            <w:r>
              <w:t>по ОКЕИ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bottom"/>
          </w:tcPr>
          <w:p w:rsidR="00812D47" w:rsidRDefault="00812D47">
            <w:pPr>
              <w:jc w:val="center"/>
            </w:pPr>
            <w:r>
              <w:t>383</w:t>
            </w:r>
          </w:p>
        </w:tc>
      </w:tr>
    </w:tbl>
    <w:p w:rsidR="00812D47" w:rsidRDefault="00812D47"/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840"/>
        <w:gridCol w:w="2268"/>
        <w:gridCol w:w="851"/>
        <w:gridCol w:w="992"/>
        <w:gridCol w:w="1399"/>
        <w:gridCol w:w="1276"/>
        <w:gridCol w:w="1192"/>
      </w:tblGrid>
      <w:tr w:rsidR="00812D47" w:rsidTr="00683407">
        <w:trPr>
          <w:cantSplit/>
          <w:trHeight w:val="569"/>
        </w:trPr>
        <w:tc>
          <w:tcPr>
            <w:tcW w:w="5840" w:type="dxa"/>
            <w:vMerge w:val="restart"/>
            <w:tcBorders>
              <w:left w:val="nil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r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2268" w:type="dxa"/>
            <w:vMerge w:val="restart"/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БК</w:t>
            </w:r>
          </w:p>
        </w:tc>
        <w:tc>
          <w:tcPr>
            <w:tcW w:w="851" w:type="dxa"/>
            <w:vMerge w:val="restart"/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Норматив (процент) отчислений в бюджет</w:t>
            </w:r>
          </w:p>
        </w:tc>
        <w:tc>
          <w:tcPr>
            <w:tcW w:w="992" w:type="dxa"/>
            <w:vMerge w:val="restart"/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Код вида бюджета</w:t>
            </w:r>
          </w:p>
        </w:tc>
        <w:tc>
          <w:tcPr>
            <w:tcW w:w="1399" w:type="dxa"/>
            <w:vMerge w:val="restart"/>
            <w:vAlign w:val="center"/>
          </w:tcPr>
          <w:p w:rsidR="00812D47" w:rsidRDefault="00B03E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ОКТМО муниципального образования, для которого установлен норматив</w:t>
            </w:r>
          </w:p>
        </w:tc>
        <w:tc>
          <w:tcPr>
            <w:tcW w:w="2468" w:type="dxa"/>
            <w:gridSpan w:val="2"/>
            <w:tcBorders>
              <w:right w:val="nil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Действие норматива</w:t>
            </w:r>
          </w:p>
        </w:tc>
      </w:tr>
      <w:tr w:rsidR="00812D47" w:rsidTr="00683407">
        <w:trPr>
          <w:cantSplit/>
        </w:trPr>
        <w:tc>
          <w:tcPr>
            <w:tcW w:w="5840" w:type="dxa"/>
            <w:vMerge/>
            <w:tcBorders>
              <w:left w:val="nil"/>
            </w:tcBorders>
            <w:vAlign w:val="center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1399" w:type="dxa"/>
            <w:vMerge/>
            <w:vAlign w:val="center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br/>
              <w:t>начала</w:t>
            </w:r>
          </w:p>
        </w:tc>
        <w:tc>
          <w:tcPr>
            <w:tcW w:w="1192" w:type="dxa"/>
            <w:tcBorders>
              <w:right w:val="nil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  <w:r>
              <w:rPr>
                <w:sz w:val="22"/>
                <w:szCs w:val="22"/>
              </w:rPr>
              <w:br/>
              <w:t>окончания</w:t>
            </w:r>
          </w:p>
        </w:tc>
      </w:tr>
      <w:tr w:rsidR="00812D47" w:rsidTr="00683407">
        <w:trPr>
          <w:cantSplit/>
          <w:trHeight w:hRule="exact" w:val="280"/>
        </w:trPr>
        <w:tc>
          <w:tcPr>
            <w:tcW w:w="5840" w:type="dxa"/>
            <w:tcBorders>
              <w:left w:val="nil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399" w:type="dxa"/>
            <w:tcBorders>
              <w:bottom w:val="single" w:sz="12" w:space="0" w:color="auto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92" w:type="dxa"/>
            <w:tcBorders>
              <w:bottom w:val="single" w:sz="12" w:space="0" w:color="auto"/>
              <w:right w:val="nil"/>
            </w:tcBorders>
            <w:vAlign w:val="center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683407" w:rsidTr="00E90182">
        <w:trPr>
          <w:cantSplit/>
          <w:trHeight w:hRule="exact" w:val="1865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E90182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5A79BE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30310804020011000110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single" w:sz="12" w:space="0" w:color="auto"/>
            </w:tcBorders>
            <w:vAlign w:val="center"/>
          </w:tcPr>
          <w:p w:rsidR="00683407" w:rsidRDefault="001B78CE" w:rsidP="001B7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1238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E90182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5A79BE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30310804020014000110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  <w:vAlign w:val="center"/>
          </w:tcPr>
          <w:p w:rsidR="00683407" w:rsidRDefault="001B78CE" w:rsidP="001B7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EE0358" w:rsidTr="00683407">
        <w:trPr>
          <w:cantSplit/>
          <w:trHeight w:hRule="exact" w:val="1238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EE0358" w:rsidRPr="005A79BE" w:rsidRDefault="00EE0358" w:rsidP="00683407">
            <w:pPr>
              <w:widowControl w:val="0"/>
              <w:adjustRightInd w:val="0"/>
              <w:ind w:left="113" w:right="100"/>
              <w:jc w:val="center"/>
              <w:rPr>
                <w:color w:val="000000"/>
              </w:rPr>
            </w:pPr>
            <w:r w:rsidRPr="00364710">
              <w:lastRenderedPageBreak/>
              <w:t>Доходы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268" w:type="dxa"/>
            <w:vAlign w:val="center"/>
          </w:tcPr>
          <w:p w:rsidR="00EE0358" w:rsidRPr="00683407" w:rsidRDefault="00EE0358" w:rsidP="00683407">
            <w:pPr>
              <w:widowControl w:val="0"/>
              <w:adjustRightInd w:val="0"/>
              <w:ind w:left="108" w:right="103"/>
              <w:jc w:val="center"/>
              <w:rPr>
                <w:color w:val="000000"/>
              </w:rPr>
            </w:pPr>
            <w:r>
              <w:rPr>
                <w:color w:val="000000"/>
              </w:rPr>
              <w:t>30311105013100000120</w:t>
            </w:r>
          </w:p>
        </w:tc>
        <w:tc>
          <w:tcPr>
            <w:tcW w:w="851" w:type="dxa"/>
            <w:vAlign w:val="center"/>
          </w:tcPr>
          <w:p w:rsidR="00EE0358" w:rsidRDefault="00EE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EE0358" w:rsidRDefault="00EE0358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  <w:vAlign w:val="center"/>
          </w:tcPr>
          <w:p w:rsidR="00EE0358" w:rsidRDefault="00EE0358" w:rsidP="001B7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EE0358" w:rsidRDefault="00EE0358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EE0358" w:rsidRDefault="00EE0358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1128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color w:val="000000"/>
              </w:rPr>
            </w:pPr>
            <w:r w:rsidRPr="00683407">
              <w:rPr>
                <w:color w:val="00000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  <w:p w:rsidR="00540C8B" w:rsidRPr="00683407" w:rsidRDefault="00540C8B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30311105025100000120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  <w:vAlign w:val="center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E90182">
        <w:trPr>
          <w:cantSplit/>
          <w:trHeight w:hRule="exact" w:val="1300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30311105035100000120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E90182">
        <w:trPr>
          <w:cantSplit/>
          <w:trHeight w:hRule="exact" w:val="1120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30311107015100000120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EE0358" w:rsidTr="00EE0358">
        <w:trPr>
          <w:cantSplit/>
          <w:trHeight w:hRule="exact" w:val="1296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EE0358" w:rsidRPr="00683407" w:rsidRDefault="00EE0358" w:rsidP="00683407">
            <w:pPr>
              <w:widowControl w:val="0"/>
              <w:adjustRightInd w:val="0"/>
              <w:ind w:left="113" w:right="100"/>
              <w:jc w:val="center"/>
              <w:rPr>
                <w:color w:val="000000"/>
              </w:rPr>
            </w:pPr>
            <w:r w:rsidRPr="00364710">
              <w:t>Прочие поступления от использования имущества, находящегося в собственности поселений(за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68" w:type="dxa"/>
            <w:vAlign w:val="center"/>
          </w:tcPr>
          <w:p w:rsidR="00EE0358" w:rsidRPr="00683407" w:rsidRDefault="00EE0358" w:rsidP="00683407">
            <w:pPr>
              <w:widowControl w:val="0"/>
              <w:adjustRightInd w:val="0"/>
              <w:ind w:left="108" w:right="103"/>
              <w:jc w:val="center"/>
              <w:rPr>
                <w:color w:val="000000"/>
              </w:rPr>
            </w:pPr>
            <w:r>
              <w:rPr>
                <w:color w:val="000000"/>
              </w:rPr>
              <w:t>30311109045100000120</w:t>
            </w:r>
          </w:p>
        </w:tc>
        <w:tc>
          <w:tcPr>
            <w:tcW w:w="851" w:type="dxa"/>
            <w:vAlign w:val="center"/>
          </w:tcPr>
          <w:p w:rsidR="00EE0358" w:rsidRDefault="00EE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EE0358" w:rsidRDefault="00EE0358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EE0358" w:rsidRDefault="00EE0358" w:rsidP="001B7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EE0358" w:rsidRDefault="00EE0358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EE0358" w:rsidRDefault="00EE0358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E90182">
        <w:trPr>
          <w:cantSplit/>
          <w:trHeight w:hRule="exact" w:val="1562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30311108050100000120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999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30311301995100000130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728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30311302065100000130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565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30311302995100000130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561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lastRenderedPageBreak/>
              <w:t>Доходы от продажи квартир, находящихся в собственности сельских поселений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30311401050100000410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E90182">
        <w:trPr>
          <w:cantSplit/>
          <w:trHeight w:hRule="exact" w:val="973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30311402052100000410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540C8B">
        <w:trPr>
          <w:cantSplit/>
          <w:trHeight w:hRule="exact" w:val="1397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30311402052100000440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1138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30311402053100000410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E90182">
        <w:trPr>
          <w:cantSplit/>
          <w:trHeight w:hRule="exact" w:val="1428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30311402053100000440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1143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30311403050100000410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E90182">
        <w:trPr>
          <w:cantSplit/>
          <w:trHeight w:hRule="exact" w:val="991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</w:t>
            </w:r>
            <w:r w:rsidR="00E90182">
              <w:rPr>
                <w:color w:val="000000"/>
              </w:rPr>
              <w:t>)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30311403050100000440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1427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30311404050100000420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EE0358" w:rsidTr="00EE0358">
        <w:trPr>
          <w:cantSplit/>
          <w:trHeight w:hRule="exact" w:val="1144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EE0358" w:rsidRPr="00683407" w:rsidRDefault="00EE0358" w:rsidP="00683407">
            <w:pPr>
              <w:widowControl w:val="0"/>
              <w:adjustRightInd w:val="0"/>
              <w:ind w:left="113" w:right="100"/>
              <w:jc w:val="center"/>
              <w:rPr>
                <w:color w:val="000000"/>
              </w:rPr>
            </w:pPr>
            <w:r w:rsidRPr="00364710">
              <w:lastRenderedPageBreak/>
              <w:t xml:space="preserve">Доходы от продажи земельных участков, находящихся в собственности поселений (за исключением земельных участков муниципальных </w:t>
            </w:r>
            <w:r>
              <w:t>бюджетных и</w:t>
            </w:r>
            <w:r w:rsidRPr="00364710">
              <w:t xml:space="preserve"> автономных учреждений</w:t>
            </w:r>
            <w:r>
              <w:t>)</w:t>
            </w:r>
          </w:p>
        </w:tc>
        <w:tc>
          <w:tcPr>
            <w:tcW w:w="2268" w:type="dxa"/>
            <w:vAlign w:val="center"/>
          </w:tcPr>
          <w:p w:rsidR="00EE0358" w:rsidRPr="00683407" w:rsidRDefault="00EE0358" w:rsidP="00683407">
            <w:pPr>
              <w:widowControl w:val="0"/>
              <w:adjustRightInd w:val="0"/>
              <w:ind w:left="108" w:right="103"/>
              <w:jc w:val="center"/>
              <w:rPr>
                <w:color w:val="000000"/>
              </w:rPr>
            </w:pPr>
            <w:r>
              <w:rPr>
                <w:color w:val="000000"/>
              </w:rPr>
              <w:t>30311406025100000430</w:t>
            </w:r>
          </w:p>
        </w:tc>
        <w:tc>
          <w:tcPr>
            <w:tcW w:w="851" w:type="dxa"/>
            <w:vAlign w:val="center"/>
          </w:tcPr>
          <w:p w:rsidR="00EE0358" w:rsidRDefault="00EE03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EE0358" w:rsidRDefault="00EE0358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EE0358" w:rsidRDefault="00EE0358" w:rsidP="001B7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EE0358" w:rsidRDefault="00EE0358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EE0358" w:rsidRDefault="00EE0358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709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30311502050100000140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540C8B">
        <w:trPr>
          <w:cantSplit/>
          <w:trHeight w:hRule="exact" w:val="1146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303116</w:t>
            </w:r>
            <w:r w:rsidR="00540C8B">
              <w:rPr>
                <w:color w:val="000000"/>
              </w:rPr>
              <w:t>51040050000140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573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268" w:type="dxa"/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30311701050100000180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  <w:tr w:rsidR="00683407" w:rsidTr="00683407">
        <w:trPr>
          <w:cantSplit/>
          <w:trHeight w:hRule="exact" w:val="562"/>
        </w:trPr>
        <w:tc>
          <w:tcPr>
            <w:tcW w:w="5840" w:type="dxa"/>
            <w:tcBorders>
              <w:left w:val="nil"/>
              <w:right w:val="single" w:sz="12" w:space="0" w:color="auto"/>
            </w:tcBorders>
            <w:vAlign w:val="center"/>
          </w:tcPr>
          <w:p w:rsidR="00683407" w:rsidRPr="00683407" w:rsidRDefault="00683407" w:rsidP="00683407">
            <w:pPr>
              <w:widowControl w:val="0"/>
              <w:adjustRightInd w:val="0"/>
              <w:ind w:left="113" w:right="100"/>
              <w:jc w:val="center"/>
              <w:rPr>
                <w:rFonts w:ascii="Arial" w:hAnsi="Arial" w:cs="Arial"/>
              </w:rPr>
            </w:pPr>
            <w:r w:rsidRPr="00683407">
              <w:rPr>
                <w:color w:val="000000"/>
              </w:rPr>
              <w:t>Прочие неналоговые доходы бюджетов сельских поселений</w:t>
            </w:r>
          </w:p>
        </w:tc>
        <w:tc>
          <w:tcPr>
            <w:tcW w:w="2268" w:type="dxa"/>
            <w:vAlign w:val="center"/>
          </w:tcPr>
          <w:p w:rsidR="00683407" w:rsidRPr="002D2379" w:rsidRDefault="00683407" w:rsidP="00683407">
            <w:pPr>
              <w:widowControl w:val="0"/>
              <w:adjustRightInd w:val="0"/>
              <w:ind w:left="108" w:right="103"/>
              <w:jc w:val="center"/>
              <w:rPr>
                <w:rFonts w:ascii="Arial" w:hAnsi="Arial" w:cs="Arial"/>
              </w:rPr>
            </w:pPr>
            <w:r w:rsidRPr="002D2379">
              <w:t>30311705050100000180</w:t>
            </w:r>
          </w:p>
        </w:tc>
        <w:tc>
          <w:tcPr>
            <w:tcW w:w="851" w:type="dxa"/>
            <w:vAlign w:val="center"/>
          </w:tcPr>
          <w:p w:rsidR="00683407" w:rsidRDefault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683407" w:rsidRDefault="00683407" w:rsidP="00FC4F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399" w:type="dxa"/>
          </w:tcPr>
          <w:p w:rsidR="00683407" w:rsidRDefault="001B78CE" w:rsidP="001B78CE">
            <w:pPr>
              <w:jc w:val="center"/>
            </w:pPr>
            <w:r>
              <w:rPr>
                <w:sz w:val="22"/>
                <w:szCs w:val="22"/>
              </w:rPr>
              <w:t>01604483</w:t>
            </w:r>
          </w:p>
        </w:tc>
        <w:tc>
          <w:tcPr>
            <w:tcW w:w="1276" w:type="dxa"/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01.01.2016г</w:t>
            </w:r>
          </w:p>
        </w:tc>
        <w:tc>
          <w:tcPr>
            <w:tcW w:w="1192" w:type="dxa"/>
            <w:tcBorders>
              <w:right w:val="single" w:sz="12" w:space="0" w:color="auto"/>
            </w:tcBorders>
            <w:vAlign w:val="center"/>
          </w:tcPr>
          <w:p w:rsidR="00683407" w:rsidRDefault="00683407" w:rsidP="006834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31.12.2016г</w:t>
            </w:r>
          </w:p>
        </w:tc>
      </w:tr>
    </w:tbl>
    <w:p w:rsidR="00812D47" w:rsidRDefault="00812D47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2"/>
        <w:gridCol w:w="3119"/>
        <w:gridCol w:w="284"/>
        <w:gridCol w:w="1814"/>
        <w:gridCol w:w="284"/>
        <w:gridCol w:w="2835"/>
        <w:gridCol w:w="284"/>
        <w:gridCol w:w="2269"/>
      </w:tblGrid>
      <w:tr w:rsidR="00812D47">
        <w:trPr>
          <w:gridAfter w:val="2"/>
          <w:wAfter w:w="2553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</w:t>
            </w:r>
            <w:r>
              <w:rPr>
                <w:sz w:val="22"/>
                <w:szCs w:val="22"/>
              </w:rPr>
              <w:br/>
              <w:t>(уполномоченное лицо)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775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</w:t>
            </w:r>
            <w:r w:rsidR="001B78CE">
              <w:rPr>
                <w:sz w:val="22"/>
                <w:szCs w:val="22"/>
              </w:rPr>
              <w:t>Сростинского сельсовета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1B7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Д.В. Гаврилин</w:t>
            </w:r>
          </w:p>
        </w:tc>
      </w:tr>
      <w:tr w:rsidR="00812D47">
        <w:trPr>
          <w:gridAfter w:val="2"/>
          <w:wAfter w:w="2553" w:type="dxa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  <w:tr w:rsidR="00812D4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</w:t>
            </w:r>
            <w:r>
              <w:rPr>
                <w:sz w:val="22"/>
                <w:szCs w:val="22"/>
              </w:rPr>
              <w:br/>
              <w:t>исполнитель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E46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Бухгалтер 1-й категории ЦБ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812D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1B7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А.Б. Жданова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1B78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761460</w:t>
            </w:r>
          </w:p>
        </w:tc>
      </w:tr>
      <w:tr w:rsidR="00812D47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rPr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(телефон)</w:t>
            </w:r>
          </w:p>
        </w:tc>
      </w:tr>
    </w:tbl>
    <w:p w:rsidR="00812D47" w:rsidRDefault="00812D47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397"/>
        <w:gridCol w:w="227"/>
        <w:gridCol w:w="1588"/>
        <w:gridCol w:w="369"/>
        <w:gridCol w:w="340"/>
        <w:gridCol w:w="454"/>
        <w:gridCol w:w="9383"/>
        <w:gridCol w:w="1701"/>
        <w:gridCol w:w="511"/>
      </w:tblGrid>
      <w:tr w:rsidR="00812D4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E465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F772A">
              <w:rPr>
                <w:sz w:val="22"/>
                <w:szCs w:val="22"/>
              </w:rPr>
              <w:t>8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8C79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78257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24309A">
              <w:rPr>
                <w:sz w:val="22"/>
                <w:szCs w:val="22"/>
              </w:rPr>
              <w:t>1</w:t>
            </w:r>
            <w:r w:rsidR="00E465CE">
              <w:rPr>
                <w:sz w:val="22"/>
                <w:szCs w:val="22"/>
              </w:rPr>
              <w:t>5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</w:p>
        </w:tc>
        <w:tc>
          <w:tcPr>
            <w:tcW w:w="110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страницы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</w:p>
        </w:tc>
      </w:tr>
      <w:tr w:rsidR="00812D47">
        <w:trPr>
          <w:gridBefore w:val="8"/>
          <w:wBefore w:w="12928" w:type="dxa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12D47" w:rsidRDefault="00812D47">
            <w:pPr>
              <w:ind w:right="5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 страниц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12D47" w:rsidRDefault="00812D47">
            <w:pPr>
              <w:jc w:val="center"/>
              <w:rPr>
                <w:sz w:val="18"/>
                <w:szCs w:val="18"/>
              </w:rPr>
            </w:pPr>
          </w:p>
        </w:tc>
      </w:tr>
    </w:tbl>
    <w:p w:rsidR="00812D47" w:rsidRDefault="00812D47" w:rsidP="007B615E"/>
    <w:sectPr w:rsidR="00812D47" w:rsidSect="00794E4F">
      <w:headerReference w:type="default" r:id="rId6"/>
      <w:pgSz w:w="16840" w:h="11907" w:orient="landscape" w:code="9"/>
      <w:pgMar w:top="1134" w:right="567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4B6" w:rsidRDefault="005634B6">
      <w:r>
        <w:separator/>
      </w:r>
    </w:p>
  </w:endnote>
  <w:endnote w:type="continuationSeparator" w:id="1">
    <w:p w:rsidR="005634B6" w:rsidRDefault="00563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4B6" w:rsidRDefault="005634B6">
      <w:r>
        <w:separator/>
      </w:r>
    </w:p>
  </w:footnote>
  <w:footnote w:type="continuationSeparator" w:id="1">
    <w:p w:rsidR="005634B6" w:rsidRDefault="005634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407" w:rsidRDefault="00683407">
    <w:pPr>
      <w:pStyle w:val="a3"/>
      <w:jc w:val="right"/>
      <w:rPr>
        <w:sz w:val="14"/>
        <w:szCs w:val="14"/>
      </w:rPr>
    </w:pPr>
  </w:p>
  <w:p w:rsidR="00683407" w:rsidRDefault="00683407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12D47"/>
    <w:rsid w:val="00017E84"/>
    <w:rsid w:val="00040DA1"/>
    <w:rsid w:val="000415B4"/>
    <w:rsid w:val="000855F7"/>
    <w:rsid w:val="001742E7"/>
    <w:rsid w:val="00183F1D"/>
    <w:rsid w:val="001A555D"/>
    <w:rsid w:val="001B67FB"/>
    <w:rsid w:val="001B78CE"/>
    <w:rsid w:val="001D018A"/>
    <w:rsid w:val="001D0262"/>
    <w:rsid w:val="001F7231"/>
    <w:rsid w:val="002302A1"/>
    <w:rsid w:val="00234B68"/>
    <w:rsid w:val="0024309A"/>
    <w:rsid w:val="00270CB5"/>
    <w:rsid w:val="002838FB"/>
    <w:rsid w:val="002A5FBD"/>
    <w:rsid w:val="002C575B"/>
    <w:rsid w:val="002D2379"/>
    <w:rsid w:val="00307966"/>
    <w:rsid w:val="0031150F"/>
    <w:rsid w:val="00312B48"/>
    <w:rsid w:val="00317BAE"/>
    <w:rsid w:val="00346D05"/>
    <w:rsid w:val="00360A27"/>
    <w:rsid w:val="003B1807"/>
    <w:rsid w:val="0040131B"/>
    <w:rsid w:val="00424046"/>
    <w:rsid w:val="004C1818"/>
    <w:rsid w:val="004C4DBF"/>
    <w:rsid w:val="004C6163"/>
    <w:rsid w:val="004E542F"/>
    <w:rsid w:val="00540C8B"/>
    <w:rsid w:val="00551E30"/>
    <w:rsid w:val="005634B6"/>
    <w:rsid w:val="005862FB"/>
    <w:rsid w:val="005C234D"/>
    <w:rsid w:val="005D4880"/>
    <w:rsid w:val="005F17A0"/>
    <w:rsid w:val="00683407"/>
    <w:rsid w:val="006868D5"/>
    <w:rsid w:val="00692C5A"/>
    <w:rsid w:val="007306C2"/>
    <w:rsid w:val="00761EF0"/>
    <w:rsid w:val="0077516A"/>
    <w:rsid w:val="0078257C"/>
    <w:rsid w:val="00783000"/>
    <w:rsid w:val="00794E4F"/>
    <w:rsid w:val="007B4B78"/>
    <w:rsid w:val="007B615E"/>
    <w:rsid w:val="007B7713"/>
    <w:rsid w:val="007C35F1"/>
    <w:rsid w:val="007D1CF5"/>
    <w:rsid w:val="007D59BC"/>
    <w:rsid w:val="00812D47"/>
    <w:rsid w:val="008622EA"/>
    <w:rsid w:val="00887B01"/>
    <w:rsid w:val="0089272B"/>
    <w:rsid w:val="008A104D"/>
    <w:rsid w:val="008C1D7D"/>
    <w:rsid w:val="008C79EC"/>
    <w:rsid w:val="008D4D01"/>
    <w:rsid w:val="009277AC"/>
    <w:rsid w:val="0095428D"/>
    <w:rsid w:val="0095578D"/>
    <w:rsid w:val="009746C2"/>
    <w:rsid w:val="009B721A"/>
    <w:rsid w:val="00A03E40"/>
    <w:rsid w:val="00A65ADD"/>
    <w:rsid w:val="00AF4DE7"/>
    <w:rsid w:val="00B03E77"/>
    <w:rsid w:val="00B30EA7"/>
    <w:rsid w:val="00B91016"/>
    <w:rsid w:val="00B91D56"/>
    <w:rsid w:val="00B92E82"/>
    <w:rsid w:val="00BC16ED"/>
    <w:rsid w:val="00BC5105"/>
    <w:rsid w:val="00BC77FB"/>
    <w:rsid w:val="00C21BE5"/>
    <w:rsid w:val="00C264DB"/>
    <w:rsid w:val="00C43045"/>
    <w:rsid w:val="00C6560D"/>
    <w:rsid w:val="00C95FBE"/>
    <w:rsid w:val="00D07FB0"/>
    <w:rsid w:val="00D538F0"/>
    <w:rsid w:val="00D84486"/>
    <w:rsid w:val="00D86632"/>
    <w:rsid w:val="00D9493B"/>
    <w:rsid w:val="00DB0F41"/>
    <w:rsid w:val="00E26091"/>
    <w:rsid w:val="00E45E9A"/>
    <w:rsid w:val="00E465CE"/>
    <w:rsid w:val="00E61E08"/>
    <w:rsid w:val="00E762A9"/>
    <w:rsid w:val="00E77744"/>
    <w:rsid w:val="00E856FB"/>
    <w:rsid w:val="00E90182"/>
    <w:rsid w:val="00EE0358"/>
    <w:rsid w:val="00EE32C0"/>
    <w:rsid w:val="00F10FAB"/>
    <w:rsid w:val="00F15FD4"/>
    <w:rsid w:val="00F31E96"/>
    <w:rsid w:val="00F36224"/>
    <w:rsid w:val="00F53A84"/>
    <w:rsid w:val="00F82D86"/>
    <w:rsid w:val="00F83DD8"/>
    <w:rsid w:val="00F93C43"/>
    <w:rsid w:val="00F9427C"/>
    <w:rsid w:val="00FA372B"/>
    <w:rsid w:val="00FA7E1C"/>
    <w:rsid w:val="00FC4F05"/>
    <w:rsid w:val="00FD14A0"/>
    <w:rsid w:val="00FE7340"/>
    <w:rsid w:val="00FF7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27C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F53A84"/>
    <w:pPr>
      <w:keepNext/>
      <w:autoSpaceDE/>
      <w:autoSpaceDN/>
      <w:jc w:val="center"/>
      <w:outlineLvl w:val="0"/>
    </w:pPr>
    <w:rPr>
      <w:b/>
      <w:bCs/>
      <w:i/>
      <w:iCs/>
      <w:sz w:val="22"/>
      <w:szCs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53A84"/>
    <w:rPr>
      <w:rFonts w:cs="Times New Roman"/>
      <w:b/>
      <w:bCs/>
      <w:i/>
      <w:iCs/>
      <w:sz w:val="22"/>
      <w:szCs w:val="22"/>
      <w:u w:val="single"/>
      <w:lang w:val="ru-RU" w:eastAsia="ru-RU"/>
    </w:rPr>
  </w:style>
  <w:style w:type="paragraph" w:styleId="a3">
    <w:name w:val="header"/>
    <w:basedOn w:val="a"/>
    <w:link w:val="a4"/>
    <w:uiPriority w:val="99"/>
    <w:rsid w:val="00F9427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F9427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F9427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9427C"/>
    <w:rPr>
      <w:rFonts w:ascii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F9427C"/>
  </w:style>
  <w:style w:type="character" w:customStyle="1" w:styleId="a8">
    <w:name w:val="Текст сноски Знак"/>
    <w:basedOn w:val="a0"/>
    <w:link w:val="a7"/>
    <w:uiPriority w:val="99"/>
    <w:semiHidden/>
    <w:locked/>
    <w:rsid w:val="00F9427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F9427C"/>
    <w:rPr>
      <w:rFonts w:cs="Times New Roman"/>
      <w:vertAlign w:val="superscript"/>
    </w:rPr>
  </w:style>
  <w:style w:type="paragraph" w:styleId="aa">
    <w:name w:val="Balloon Text"/>
    <w:basedOn w:val="a"/>
    <w:link w:val="ab"/>
    <w:uiPriority w:val="99"/>
    <w:semiHidden/>
    <w:rsid w:val="0042404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F94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8</vt:lpstr>
    </vt:vector>
  </TitlesOfParts>
  <Company>Microsoft</Company>
  <LinksUpToDate>false</LinksUpToDate>
  <CharactersWithSpaces>7280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</dc:title>
  <dc:creator>Prof-RyabkovaEV</dc:creator>
  <cp:lastModifiedBy>User</cp:lastModifiedBy>
  <cp:revision>2</cp:revision>
  <cp:lastPrinted>2015-12-21T07:42:00Z</cp:lastPrinted>
  <dcterms:created xsi:type="dcterms:W3CDTF">2015-12-30T06:08:00Z</dcterms:created>
  <dcterms:modified xsi:type="dcterms:W3CDTF">2015-12-30T06:08:00Z</dcterms:modified>
</cp:coreProperties>
</file>